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0" w:rsidRPr="002A4A2C" w:rsidRDefault="00AD6090" w:rsidP="00AD6090">
      <w:pPr>
        <w:spacing w:line="52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附件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2</w:t>
      </w:r>
    </w:p>
    <w:p w:rsidR="00AD6090" w:rsidRPr="002A4A2C" w:rsidRDefault="00AD6090" w:rsidP="00AD6090">
      <w:pPr>
        <w:spacing w:line="520" w:lineRule="exact"/>
        <w:jc w:val="center"/>
        <w:rPr>
          <w:rFonts w:ascii="Times New Roman" w:eastAsia="方正仿宋简体" w:hAnsi="Times New Roman" w:cs="Times New Roman"/>
          <w:sz w:val="30"/>
          <w:szCs w:val="30"/>
        </w:rPr>
      </w:pPr>
    </w:p>
    <w:p w:rsidR="00AD6090" w:rsidRPr="00F070D3" w:rsidRDefault="00AD6090" w:rsidP="00AD6090">
      <w:pPr>
        <w:spacing w:line="520" w:lineRule="exact"/>
        <w:jc w:val="center"/>
        <w:rPr>
          <w:rFonts w:ascii="Times New Roman" w:eastAsia="方正黑体_GBK" w:hAnsi="Times New Roman" w:cs="Times New Roman"/>
          <w:sz w:val="36"/>
          <w:szCs w:val="36"/>
        </w:rPr>
      </w:pPr>
      <w:r w:rsidRPr="002A4A2C">
        <w:rPr>
          <w:rFonts w:ascii="Times New Roman" w:eastAsia="方正黑体_GBK" w:hAnsi="Times New Roman" w:cs="Times New Roman" w:hint="eastAsia"/>
          <w:sz w:val="36"/>
          <w:szCs w:val="36"/>
        </w:rPr>
        <w:t>“</w:t>
      </w:r>
      <w:r w:rsidRPr="00F070D3">
        <w:rPr>
          <w:rFonts w:ascii="Times New Roman" w:eastAsia="方正黑体_GBK" w:hAnsi="Times New Roman" w:cs="Times New Roman"/>
          <w:sz w:val="36"/>
          <w:szCs w:val="36"/>
        </w:rPr>
        <w:t>1+100</w:t>
      </w:r>
      <w:r w:rsidRPr="002A4A2C">
        <w:rPr>
          <w:rFonts w:ascii="Times New Roman" w:eastAsia="方正黑体_GBK" w:hAnsi="Times New Roman" w:cs="Times New Roman" w:hint="eastAsia"/>
          <w:sz w:val="36"/>
          <w:szCs w:val="36"/>
        </w:rPr>
        <w:t>”</w:t>
      </w:r>
      <w:r w:rsidRPr="00F070D3">
        <w:rPr>
          <w:rFonts w:ascii="Times New Roman" w:eastAsia="方正黑体_GBK" w:hAnsi="Times New Roman" w:cs="Times New Roman"/>
          <w:sz w:val="36"/>
          <w:szCs w:val="36"/>
        </w:rPr>
        <w:t>数据管理系统手机</w:t>
      </w:r>
      <w:proofErr w:type="gramStart"/>
      <w:r w:rsidRPr="00F070D3">
        <w:rPr>
          <w:rFonts w:ascii="Times New Roman" w:eastAsia="方正黑体_GBK" w:hAnsi="Times New Roman" w:cs="Times New Roman"/>
          <w:sz w:val="36"/>
          <w:szCs w:val="36"/>
        </w:rPr>
        <w:t>端操作</w:t>
      </w:r>
      <w:proofErr w:type="gramEnd"/>
      <w:r w:rsidRPr="00F070D3">
        <w:rPr>
          <w:rFonts w:ascii="Times New Roman" w:eastAsia="方正黑体_GBK" w:hAnsi="Times New Roman" w:cs="Times New Roman"/>
          <w:sz w:val="36"/>
          <w:szCs w:val="36"/>
        </w:rPr>
        <w:t>指南</w:t>
      </w:r>
    </w:p>
    <w:p w:rsidR="00AD6090" w:rsidRPr="002A4A2C" w:rsidRDefault="00AD6090" w:rsidP="00AD6090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AD6090" w:rsidRPr="002A4A2C" w:rsidRDefault="00AD6090" w:rsidP="00AD6090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1.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账号登陆。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关注“共青团中央”</w:t>
      </w:r>
      <w:proofErr w:type="gramStart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微信公众号</w:t>
      </w:r>
      <w:proofErr w:type="gramEnd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，在底部菜单</w:t>
      </w:r>
      <w:proofErr w:type="gramStart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栏选择</w:t>
      </w:r>
      <w:proofErr w:type="gramEnd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“青年之友”选项，即可进入登录界面。团干部选择“团干部登录”窗口输入用户名、密码（与网站一致）登陆，小伙伴可选择“小伙伴登录”窗口输入本人手机号登陆。</w:t>
      </w:r>
    </w:p>
    <w:p w:rsidR="00AD6090" w:rsidRPr="002A4A2C" w:rsidRDefault="00AD6090" w:rsidP="00AD6090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2.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核心功能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AD6090" w:rsidRPr="002A4A2C" w:rsidRDefault="00AD6090" w:rsidP="00AD6090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团干部端：定位为团干部开展工作的重要平台。团干部通过手机端可以随时记录联系青年情况、了解青年诉求、发起活动讨论、推送文化产品。</w:t>
      </w:r>
    </w:p>
    <w:p w:rsidR="00AD6090" w:rsidRPr="002A4A2C" w:rsidRDefault="00AD6090" w:rsidP="00AD6090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小伙伴端：定位为青年反映心声诉求、提出意见建议、获取文化产品的专属渠道。小伙伴可以向熟悉的团干部反映问题和困惑，提出自己的“微心愿”；可以对团的工作提出意见和建议，对团干部进行评价；还可以从中获取团干部分享的文化产品，使手机</w:t>
      </w:r>
      <w:proofErr w:type="gramStart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端成为</w:t>
      </w:r>
      <w:proofErr w:type="gramEnd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小伙伴和团干部间的专</w:t>
      </w:r>
      <w:proofErr w:type="gramStart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属朋友</w:t>
      </w:r>
      <w:proofErr w:type="gramEnd"/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圈。</w:t>
      </w:r>
    </w:p>
    <w:p w:rsidR="00AD6090" w:rsidRPr="002A4A2C" w:rsidRDefault="00AD6090" w:rsidP="00AD6090">
      <w:pPr>
        <w:spacing w:line="52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F070D3">
        <w:rPr>
          <w:rFonts w:ascii="Times New Roman" w:eastAsia="方正楷体_GBK" w:hAnsi="Times New Roman" w:cs="Times New Roman"/>
          <w:sz w:val="30"/>
          <w:szCs w:val="30"/>
        </w:rPr>
        <w:t xml:space="preserve">3. </w:t>
      </w:r>
      <w:r w:rsidRPr="00F070D3">
        <w:rPr>
          <w:rFonts w:ascii="Times New Roman" w:eastAsia="方正楷体_GBK" w:hAnsi="Times New Roman" w:cs="Times New Roman" w:hint="eastAsia"/>
          <w:sz w:val="30"/>
          <w:szCs w:val="30"/>
        </w:rPr>
        <w:t>网站与手机端数据共享。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原有“</w:t>
      </w:r>
      <w:r w:rsidRPr="002A4A2C">
        <w:rPr>
          <w:rFonts w:ascii="Times New Roman" w:eastAsia="方正仿宋简体" w:hAnsi="Times New Roman" w:cs="Times New Roman"/>
          <w:sz w:val="30"/>
          <w:szCs w:val="30"/>
        </w:rPr>
        <w:t>1+100</w:t>
      </w:r>
      <w:r w:rsidRPr="002A4A2C">
        <w:rPr>
          <w:rFonts w:ascii="Times New Roman" w:eastAsia="方正仿宋简体" w:hAnsi="Times New Roman" w:cs="Times New Roman" w:hint="eastAsia"/>
          <w:sz w:val="30"/>
          <w:szCs w:val="30"/>
        </w:rPr>
        <w:t>”数据管理系统网站可继续使用，数据与手机端自动对接。为便于团干部对小伙伴的分类联系和服务，手机端新增小伙伴“行业”标签，需要团干部自行添加，也可在网站通过批量修改功能操作。</w:t>
      </w:r>
    </w:p>
    <w:p w:rsidR="0037728B" w:rsidRPr="00AD6090" w:rsidRDefault="0037728B">
      <w:bookmarkStart w:id="0" w:name="_GoBack"/>
      <w:bookmarkEnd w:id="0"/>
    </w:p>
    <w:sectPr w:rsidR="0037728B" w:rsidRPr="00AD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90"/>
    <w:rsid w:val="0037728B"/>
    <w:rsid w:val="00A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2017-03-24T04:27:00Z</dcterms:created>
  <dcterms:modified xsi:type="dcterms:W3CDTF">2017-03-24T04:27:00Z</dcterms:modified>
</cp:coreProperties>
</file>